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016"/>
        <w:tblW w:w="9856" w:type="dxa"/>
        <w:tblLook w:val="04A0"/>
      </w:tblPr>
      <w:tblGrid>
        <w:gridCol w:w="4361"/>
        <w:gridCol w:w="5495"/>
      </w:tblGrid>
      <w:tr w:rsidR="000F6AD5" w:rsidTr="000F6AD5">
        <w:trPr>
          <w:trHeight w:val="557"/>
        </w:trPr>
        <w:tc>
          <w:tcPr>
            <w:tcW w:w="0" w:type="auto"/>
            <w:gridSpan w:val="2"/>
          </w:tcPr>
          <w:p w:rsidR="000F6AD5" w:rsidRDefault="000F6AD5" w:rsidP="000F6AD5">
            <w:pPr>
              <w:ind w:left="-426"/>
              <w:jc w:val="center"/>
            </w:pPr>
            <w:r>
              <w:t>Деятельность школьных спортивных клубо</w:t>
            </w:r>
            <w:proofErr w:type="gramStart"/>
            <w:r>
              <w:t>в(</w:t>
            </w:r>
            <w:proofErr w:type="gramEnd"/>
            <w:r>
              <w:t>ШСК)</w:t>
            </w:r>
          </w:p>
        </w:tc>
      </w:tr>
      <w:tr w:rsidR="000F6AD5" w:rsidTr="000F6AD5">
        <w:trPr>
          <w:trHeight w:val="846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Форма ШСК в ОО</w:t>
            </w:r>
          </w:p>
          <w:p w:rsidR="000F6AD5" w:rsidRDefault="000F6AD5" w:rsidP="000F6AD5">
            <w:pPr>
              <w:jc w:val="center"/>
            </w:pPr>
            <w:r>
              <w:t>-структурное объединение</w:t>
            </w:r>
          </w:p>
          <w:p w:rsidR="000F6AD5" w:rsidRDefault="000F6AD5" w:rsidP="000F6AD5">
            <w:pPr>
              <w:jc w:val="center"/>
            </w:pPr>
            <w:r>
              <w:t>-общественное объединение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Структурное</w:t>
            </w:r>
          </w:p>
        </w:tc>
      </w:tr>
      <w:tr w:rsidR="000F6AD5" w:rsidTr="000F6AD5">
        <w:trPr>
          <w:trHeight w:val="829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Направление ШСК</w:t>
            </w:r>
          </w:p>
          <w:p w:rsidR="000F6AD5" w:rsidRDefault="000F6AD5" w:rsidP="000F6AD5">
            <w:pPr>
              <w:jc w:val="center"/>
            </w:pPr>
            <w:r>
              <w:t>Развиваемые виды спорта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Подвижные игры, Настольный теннис, Волейбол, ОФП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Форма организации деятельности ШСК:</w:t>
            </w:r>
          </w:p>
          <w:p w:rsidR="000F6AD5" w:rsidRDefault="000F6AD5" w:rsidP="000F6AD5">
            <w:pPr>
              <w:jc w:val="center"/>
            </w:pPr>
            <w:r>
              <w:t>-внеурочная деятельность</w:t>
            </w:r>
          </w:p>
          <w:p w:rsidR="000F6AD5" w:rsidRDefault="000F6AD5" w:rsidP="000F6AD5">
            <w:pPr>
              <w:jc w:val="center"/>
            </w:pPr>
            <w:r>
              <w:t>-дополнительное образование</w:t>
            </w:r>
          </w:p>
          <w:p w:rsidR="000F6AD5" w:rsidRDefault="000F6AD5" w:rsidP="000F6AD5">
            <w:pPr>
              <w:jc w:val="center"/>
            </w:pP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Внеурочная деятельность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Наличие положения о ШСК в ОО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Приказ № 20 от 0.10.2021</w:t>
            </w:r>
          </w:p>
        </w:tc>
      </w:tr>
      <w:tr w:rsidR="000F6AD5" w:rsidTr="000F6AD5">
        <w:trPr>
          <w:trHeight w:val="730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Наличие программы (годовой план) Деятельности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План работы на 2021-2022 учебный год в наличии</w:t>
            </w:r>
          </w:p>
        </w:tc>
      </w:tr>
      <w:tr w:rsidR="000F6AD5" w:rsidTr="000F6AD5">
        <w:trPr>
          <w:trHeight w:val="426"/>
        </w:trPr>
        <w:tc>
          <w:tcPr>
            <w:tcW w:w="4361" w:type="dxa"/>
            <w:vMerge w:val="restart"/>
          </w:tcPr>
          <w:p w:rsidR="000F6AD5" w:rsidRDefault="000F6AD5" w:rsidP="000F6AD5">
            <w:pPr>
              <w:spacing w:line="360" w:lineRule="auto"/>
              <w:jc w:val="center"/>
            </w:pPr>
            <w:r>
              <w:t>Количеством членов ШСК</w:t>
            </w:r>
          </w:p>
          <w:p w:rsidR="000F6AD5" w:rsidRDefault="000F6AD5" w:rsidP="000F6AD5">
            <w:pPr>
              <w:spacing w:line="360" w:lineRule="auto"/>
              <w:jc w:val="center"/>
            </w:pPr>
            <w:r>
              <w:t>-педагогических работников</w:t>
            </w:r>
          </w:p>
          <w:p w:rsidR="000F6AD5" w:rsidRDefault="000F6AD5" w:rsidP="000F6AD5">
            <w:pPr>
              <w:spacing w:line="360" w:lineRule="auto"/>
              <w:jc w:val="center"/>
            </w:pPr>
            <w:r>
              <w:t>- обучающихся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</w:p>
        </w:tc>
      </w:tr>
      <w:tr w:rsidR="000F6AD5" w:rsidTr="000F6AD5">
        <w:trPr>
          <w:trHeight w:val="413"/>
        </w:trPr>
        <w:tc>
          <w:tcPr>
            <w:tcW w:w="4361" w:type="dxa"/>
            <w:vMerge/>
          </w:tcPr>
          <w:p w:rsidR="000F6AD5" w:rsidRDefault="000F6AD5" w:rsidP="000F6AD5">
            <w:pPr>
              <w:jc w:val="center"/>
            </w:pP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1</w:t>
            </w:r>
          </w:p>
        </w:tc>
      </w:tr>
      <w:tr w:rsidR="000F6AD5" w:rsidTr="000F6AD5">
        <w:trPr>
          <w:trHeight w:val="351"/>
        </w:trPr>
        <w:tc>
          <w:tcPr>
            <w:tcW w:w="4361" w:type="dxa"/>
            <w:vMerge/>
          </w:tcPr>
          <w:p w:rsidR="000F6AD5" w:rsidRDefault="000F6AD5" w:rsidP="000F6AD5">
            <w:pPr>
              <w:jc w:val="center"/>
            </w:pP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35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Межведомственное сотрудничество</w:t>
            </w:r>
          </w:p>
          <w:p w:rsidR="000F6AD5" w:rsidRDefault="000F6AD5" w:rsidP="000F6AD5">
            <w:pPr>
              <w:jc w:val="center"/>
            </w:pPr>
            <w:r>
              <w:t>-заключены соглашения о сотрудничестве со спортивными школами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С ДЮСШ - 2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Количество мероприятий</w:t>
            </w:r>
            <w:proofErr w:type="gramStart"/>
            <w:r>
              <w:t xml:space="preserve"> ,</w:t>
            </w:r>
            <w:proofErr w:type="gramEnd"/>
            <w:r>
              <w:t>проведенных ШСК в 2021 году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8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Форма поощрения руководителя и педагогических работников ШСК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-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Форма поощрения учащихся, состоящих в ШСК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-</w:t>
            </w:r>
          </w:p>
        </w:tc>
      </w:tr>
      <w:tr w:rsidR="000F6AD5" w:rsidTr="000F6AD5">
        <w:trPr>
          <w:trHeight w:val="1015"/>
        </w:trPr>
        <w:tc>
          <w:tcPr>
            <w:tcW w:w="4361" w:type="dxa"/>
          </w:tcPr>
          <w:p w:rsidR="000F6AD5" w:rsidRDefault="000F6AD5" w:rsidP="000F6AD5">
            <w:pPr>
              <w:jc w:val="center"/>
            </w:pPr>
            <w:r>
              <w:t>Характеристика материально- технического оснащения</w:t>
            </w:r>
          </w:p>
        </w:tc>
        <w:tc>
          <w:tcPr>
            <w:tcW w:w="5495" w:type="dxa"/>
          </w:tcPr>
          <w:p w:rsidR="000F6AD5" w:rsidRDefault="000F6AD5" w:rsidP="000F6AD5">
            <w:pPr>
              <w:jc w:val="center"/>
            </w:pPr>
            <w:r>
              <w:t>прилагается</w:t>
            </w:r>
          </w:p>
        </w:tc>
      </w:tr>
    </w:tbl>
    <w:p w:rsidR="0076322C" w:rsidRDefault="000F6AD5" w:rsidP="000F6AD5">
      <w:pPr>
        <w:ind w:hanging="284"/>
        <w:jc w:val="center"/>
      </w:pPr>
      <w:r>
        <w:t xml:space="preserve"> Отчет об организации </w:t>
      </w:r>
      <w:proofErr w:type="spellStart"/>
      <w:r>
        <w:t>физкультурно</w:t>
      </w:r>
      <w:proofErr w:type="spellEnd"/>
      <w:r>
        <w:t xml:space="preserve"> - массовой работы с </w:t>
      </w:r>
      <w:proofErr w:type="gramStart"/>
      <w:r>
        <w:t>обучающимися</w:t>
      </w:r>
      <w:proofErr w:type="gramEnd"/>
      <w:r>
        <w:t xml:space="preserve"> в МАОУ-ООШ с. </w:t>
      </w:r>
      <w:proofErr w:type="spellStart"/>
      <w:r>
        <w:t>Б-Дорохово</w:t>
      </w:r>
      <w:proofErr w:type="spellEnd"/>
    </w:p>
    <w:sectPr w:rsidR="0076322C" w:rsidSect="000F6AD5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A7" w:rsidRDefault="006026A7" w:rsidP="000F6AD5">
      <w:pPr>
        <w:spacing w:after="0" w:line="240" w:lineRule="auto"/>
      </w:pPr>
      <w:r>
        <w:separator/>
      </w:r>
    </w:p>
  </w:endnote>
  <w:endnote w:type="continuationSeparator" w:id="0">
    <w:p w:rsidR="006026A7" w:rsidRDefault="006026A7" w:rsidP="000F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A7" w:rsidRDefault="006026A7" w:rsidP="000F6AD5">
      <w:pPr>
        <w:spacing w:after="0" w:line="240" w:lineRule="auto"/>
      </w:pPr>
      <w:r>
        <w:separator/>
      </w:r>
    </w:p>
  </w:footnote>
  <w:footnote w:type="continuationSeparator" w:id="0">
    <w:p w:rsidR="006026A7" w:rsidRDefault="006026A7" w:rsidP="000F6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029"/>
    <w:rsid w:val="000F6AD5"/>
    <w:rsid w:val="00546029"/>
    <w:rsid w:val="006026A7"/>
    <w:rsid w:val="0076322C"/>
    <w:rsid w:val="00B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6AD5"/>
  </w:style>
  <w:style w:type="paragraph" w:styleId="a6">
    <w:name w:val="footer"/>
    <w:basedOn w:val="a"/>
    <w:link w:val="a7"/>
    <w:uiPriority w:val="99"/>
    <w:semiHidden/>
    <w:unhideWhenUsed/>
    <w:rsid w:val="000F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2022-03-04T04:15:00Z</dcterms:created>
  <dcterms:modified xsi:type="dcterms:W3CDTF">2022-03-04T04:42:00Z</dcterms:modified>
</cp:coreProperties>
</file>