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A5" w:rsidRPr="00E161D7" w:rsidRDefault="00696FE7" w:rsidP="00D32C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17</w:t>
      </w:r>
      <w:r w:rsidR="00D32CEB" w:rsidRPr="00E161D7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</w:p>
    <w:p w:rsidR="00F038FD" w:rsidRPr="00696FE7" w:rsidRDefault="00696FE7" w:rsidP="00F038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Русский </w:t>
      </w:r>
      <w:r w:rsidR="00115DC3" w:rsidRPr="00696FE7">
        <w:rPr>
          <w:rFonts w:ascii="Times New Roman" w:hAnsi="Times New Roman" w:cs="Times New Roman"/>
          <w:b/>
          <w:sz w:val="24"/>
          <w:szCs w:val="24"/>
        </w:rPr>
        <w:t>язык 5 класс</w:t>
      </w:r>
      <w:proofErr w:type="gramStart"/>
      <w:r w:rsidR="00115DC3" w:rsidRPr="00696F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зучить параграф 111 упр.638</w:t>
      </w:r>
    </w:p>
    <w:p w:rsidR="00696FE7" w:rsidRDefault="00696FE7" w:rsidP="00F03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 6</w:t>
      </w:r>
      <w:r w:rsidRPr="00696FE7">
        <w:rPr>
          <w:rFonts w:ascii="Times New Roman" w:hAnsi="Times New Roman" w:cs="Times New Roman"/>
          <w:b/>
          <w:sz w:val="24"/>
          <w:szCs w:val="24"/>
        </w:rPr>
        <w:t xml:space="preserve"> класс  </w:t>
      </w:r>
      <w:r w:rsidRPr="00696FE7">
        <w:rPr>
          <w:rFonts w:ascii="Times New Roman" w:hAnsi="Times New Roman" w:cs="Times New Roman"/>
          <w:sz w:val="24"/>
          <w:szCs w:val="24"/>
        </w:rPr>
        <w:t>упр.564</w:t>
      </w:r>
    </w:p>
    <w:p w:rsidR="00696FE7" w:rsidRDefault="00696FE7" w:rsidP="00F038FD">
      <w:pPr>
        <w:rPr>
          <w:rFonts w:ascii="Times New Roman" w:hAnsi="Times New Roman" w:cs="Times New Roman"/>
          <w:sz w:val="24"/>
          <w:szCs w:val="24"/>
        </w:rPr>
      </w:pPr>
      <w:r w:rsidRPr="00696FE7">
        <w:rPr>
          <w:rFonts w:ascii="Times New Roman" w:hAnsi="Times New Roman" w:cs="Times New Roman"/>
          <w:b/>
          <w:sz w:val="24"/>
          <w:szCs w:val="24"/>
        </w:rPr>
        <w:t>Русский язык 7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ыполнить тестовые задания </w:t>
      </w:r>
      <w:r w:rsidR="002B67AB">
        <w:rPr>
          <w:rFonts w:ascii="Times New Roman" w:hAnsi="Times New Roman" w:cs="Times New Roman"/>
          <w:sz w:val="24"/>
          <w:szCs w:val="24"/>
        </w:rPr>
        <w:t xml:space="preserve">(Продолжение </w:t>
      </w:r>
      <w:proofErr w:type="spellStart"/>
      <w:r w:rsidR="002B67AB">
        <w:rPr>
          <w:rFonts w:ascii="Times New Roman" w:hAnsi="Times New Roman" w:cs="Times New Roman"/>
          <w:sz w:val="24"/>
          <w:szCs w:val="24"/>
        </w:rPr>
        <w:t>д.з</w:t>
      </w:r>
      <w:proofErr w:type="spellEnd"/>
      <w:r w:rsidR="002B67AB">
        <w:rPr>
          <w:rFonts w:ascii="Times New Roman" w:hAnsi="Times New Roman" w:cs="Times New Roman"/>
          <w:sz w:val="24"/>
          <w:szCs w:val="24"/>
        </w:rPr>
        <w:t>. от 15.04)</w:t>
      </w:r>
    </w:p>
    <w:p w:rsidR="00696FE7" w:rsidRDefault="002B67AB" w:rsidP="00F03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 8</w:t>
      </w:r>
      <w:r w:rsidRPr="00696FE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ыполнить тестовые задания  (Продолжение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д.з</w:t>
      </w:r>
      <w:proofErr w:type="spellEnd"/>
      <w:r>
        <w:rPr>
          <w:rFonts w:ascii="Times New Roman" w:hAnsi="Times New Roman" w:cs="Times New Roman"/>
          <w:sz w:val="24"/>
          <w:szCs w:val="24"/>
        </w:rPr>
        <w:t>. от 16.04)</w:t>
      </w:r>
    </w:p>
    <w:p w:rsidR="00F038FD" w:rsidRDefault="002B67AB" w:rsidP="00F03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Русский </w:t>
      </w:r>
      <w:r w:rsidR="00F038FD" w:rsidRPr="002B67AB">
        <w:rPr>
          <w:rFonts w:ascii="Times New Roman" w:hAnsi="Times New Roman" w:cs="Times New Roman"/>
          <w:b/>
          <w:sz w:val="24"/>
          <w:szCs w:val="24"/>
        </w:rPr>
        <w:t>язык 9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>
        <w:rPr>
          <w:rFonts w:ascii="Times New Roman" w:hAnsi="Times New Roman" w:cs="Times New Roman"/>
          <w:sz w:val="24"/>
          <w:szCs w:val="24"/>
        </w:rPr>
        <w:t>тр.40-48 (сборник). Выполнить тесты</w:t>
      </w:r>
      <w:r w:rsidR="00F038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67AB" w:rsidRPr="00D70430" w:rsidRDefault="00AA4BE4" w:rsidP="002B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B67AB" w:rsidRPr="00D70430">
        <w:rPr>
          <w:rFonts w:ascii="GothaPro" w:eastAsia="Times New Roman" w:hAnsi="GothaPro" w:cs="Times New Roman"/>
          <w:b/>
          <w:bCs/>
          <w:color w:val="1A1A1A"/>
          <w:spacing w:val="3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Прочитайте текст.</w:t>
      </w:r>
      <w:r w:rsidR="002B67AB" w:rsidRPr="00D70430">
        <w:rPr>
          <w:rFonts w:ascii="GothaPro" w:eastAsia="Times New Roman" w:hAnsi="GothaPro" w:cs="Times New Roman"/>
          <w:color w:val="1A1A1A"/>
          <w:spacing w:val="3"/>
          <w:sz w:val="23"/>
          <w:szCs w:val="23"/>
          <w:lang w:eastAsia="ru-RU"/>
        </w:rPr>
        <w:br/>
      </w:r>
      <w:r w:rsidR="002B67AB" w:rsidRPr="00D70430">
        <w:rPr>
          <w:rFonts w:ascii="GothaPro" w:eastAsia="Times New Roman" w:hAnsi="GothaPro" w:cs="Times New Roman"/>
          <w:color w:val="1A1A1A"/>
          <w:spacing w:val="3"/>
          <w:sz w:val="23"/>
          <w:szCs w:val="23"/>
          <w:lang w:eastAsia="ru-RU"/>
        </w:rPr>
        <w:br/>
      </w:r>
      <w:r w:rsidR="002B67AB" w:rsidRPr="00D70430">
        <w:rPr>
          <w:rFonts w:ascii="GothaPro" w:eastAsia="Times New Roman" w:hAnsi="GothaPro" w:cs="Times New Roman"/>
          <w:color w:val="1A1A1A"/>
          <w:spacing w:val="3"/>
          <w:sz w:val="23"/>
          <w:szCs w:val="23"/>
          <w:shd w:val="clear" w:color="auto" w:fill="FFFFFF"/>
          <w:lang w:eastAsia="ru-RU"/>
        </w:rPr>
        <w:t xml:space="preserve">(1)Хотя диалог обычно противопоставляют монологу, но в таком противопоставлении полюсы неравноправны. (2)Диалог – живая форма общения, он может длиться долго; </w:t>
      </w:r>
      <w:proofErr w:type="gramStart"/>
      <w:r w:rsidR="002B67AB" w:rsidRPr="00D70430">
        <w:rPr>
          <w:rFonts w:ascii="GothaPro" w:eastAsia="Times New Roman" w:hAnsi="GothaPro" w:cs="Times New Roman"/>
          <w:color w:val="1A1A1A"/>
          <w:spacing w:val="3"/>
          <w:sz w:val="23"/>
          <w:szCs w:val="23"/>
          <w:shd w:val="clear" w:color="auto" w:fill="FFFFFF"/>
          <w:lang w:eastAsia="ru-RU"/>
        </w:rPr>
        <w:t>напротив, монолог – искусственная форма речи, и обычно он длится недолго. (3)Правда, на сцене монолог звучит более естественно, чем в жизни. (4)Это объясняется тем, что, во-первых, сценический монолог предполагает фоном всю пьесу и, во-вторых, сами зрители выступают как бы в роли молчаливого собеседника актёра, произносящего монолог. (5)И всё же известная условность монолога сохраняется и на сцене, чем объясняется</w:t>
      </w:r>
      <w:proofErr w:type="gramEnd"/>
      <w:r w:rsidR="002B67AB" w:rsidRPr="00D70430">
        <w:rPr>
          <w:rFonts w:ascii="GothaPro" w:eastAsia="Times New Roman" w:hAnsi="GothaPro" w:cs="Times New Roman"/>
          <w:color w:val="1A1A1A"/>
          <w:spacing w:val="3"/>
          <w:sz w:val="23"/>
          <w:szCs w:val="23"/>
          <w:shd w:val="clear" w:color="auto" w:fill="FFFFFF"/>
          <w:lang w:eastAsia="ru-RU"/>
        </w:rPr>
        <w:t xml:space="preserve"> его постепенное вытеснение с подмостков: в пьесах нашего времени монолог занимает гораздо более скромное место, чем раньше.</w:t>
      </w:r>
      <w:r w:rsidR="002B67AB" w:rsidRPr="00D70430">
        <w:rPr>
          <w:rFonts w:ascii="GothaPro" w:eastAsia="Times New Roman" w:hAnsi="GothaPro" w:cs="Times New Roman"/>
          <w:color w:val="1A1A1A"/>
          <w:spacing w:val="3"/>
          <w:sz w:val="23"/>
          <w:szCs w:val="23"/>
          <w:lang w:eastAsia="ru-RU"/>
        </w:rPr>
        <w:br/>
      </w:r>
      <w:r w:rsidR="002B67AB" w:rsidRPr="00D70430">
        <w:rPr>
          <w:rFonts w:ascii="GothaPro" w:eastAsia="Times New Roman" w:hAnsi="GothaPro" w:cs="Times New Roman"/>
          <w:color w:val="1A1A1A"/>
          <w:spacing w:val="3"/>
          <w:sz w:val="23"/>
          <w:szCs w:val="23"/>
          <w:lang w:eastAsia="ru-RU"/>
        </w:rPr>
        <w:br/>
      </w:r>
      <w:r w:rsidR="002B67AB" w:rsidRPr="00D70430">
        <w:rPr>
          <w:rFonts w:ascii="GothaPro" w:eastAsia="Times New Roman" w:hAnsi="GothaPro" w:cs="Times New Roman"/>
          <w:color w:val="1A1A1A"/>
          <w:spacing w:val="3"/>
          <w:sz w:val="23"/>
          <w:szCs w:val="23"/>
          <w:shd w:val="clear" w:color="auto" w:fill="FFFFFF"/>
          <w:lang w:eastAsia="ru-RU"/>
        </w:rPr>
        <w:t>Укажите варианты ответов, в которых дано верное утверждение. Запишите номера ответов.</w:t>
      </w:r>
      <w:r w:rsidR="002B67AB">
        <w:rPr>
          <w:rFonts w:ascii="GothaPro" w:eastAsia="Times New Roman" w:hAnsi="GothaPro" w:cs="Times New Roman"/>
          <w:color w:val="1A1A1A"/>
          <w:spacing w:val="3"/>
          <w:sz w:val="23"/>
          <w:szCs w:val="23"/>
          <w:lang w:eastAsia="ru-RU"/>
        </w:rPr>
        <w:br/>
      </w:r>
      <w:r w:rsidR="002B67AB" w:rsidRPr="00D70430">
        <w:rPr>
          <w:rFonts w:ascii="GothaPro" w:eastAsia="Times New Roman" w:hAnsi="GothaPro" w:cs="Times New Roman"/>
          <w:color w:val="1A1A1A"/>
          <w:spacing w:val="3"/>
          <w:sz w:val="23"/>
          <w:szCs w:val="23"/>
          <w:shd w:val="clear" w:color="auto" w:fill="FFFFFF"/>
          <w:lang w:eastAsia="ru-RU"/>
        </w:rPr>
        <w:t>1) Первая часть предложения 1 – односоставное неопределённо-личное предложение.</w:t>
      </w:r>
      <w:r w:rsidR="002B67AB" w:rsidRPr="00D70430">
        <w:rPr>
          <w:rFonts w:ascii="GothaPro" w:eastAsia="Times New Roman" w:hAnsi="GothaPro" w:cs="Times New Roman"/>
          <w:color w:val="1A1A1A"/>
          <w:spacing w:val="3"/>
          <w:sz w:val="23"/>
          <w:szCs w:val="23"/>
          <w:lang w:eastAsia="ru-RU"/>
        </w:rPr>
        <w:br/>
      </w:r>
      <w:r w:rsidR="002B67AB" w:rsidRPr="00D70430">
        <w:rPr>
          <w:rFonts w:ascii="GothaPro" w:eastAsia="Times New Roman" w:hAnsi="GothaPro" w:cs="Times New Roman"/>
          <w:color w:val="1A1A1A"/>
          <w:spacing w:val="3"/>
          <w:sz w:val="23"/>
          <w:szCs w:val="23"/>
          <w:shd w:val="clear" w:color="auto" w:fill="FFFFFF"/>
          <w:lang w:eastAsia="ru-RU"/>
        </w:rPr>
        <w:t>2) Предложение 2 содержит 4 (четыре) грамматические основы.</w:t>
      </w:r>
      <w:r w:rsidR="002B67AB" w:rsidRPr="00D70430">
        <w:rPr>
          <w:rFonts w:ascii="GothaPro" w:eastAsia="Times New Roman" w:hAnsi="GothaPro" w:cs="Times New Roman"/>
          <w:color w:val="1A1A1A"/>
          <w:spacing w:val="3"/>
          <w:sz w:val="23"/>
          <w:szCs w:val="23"/>
          <w:lang w:eastAsia="ru-RU"/>
        </w:rPr>
        <w:br/>
      </w:r>
      <w:r w:rsidR="002B67AB" w:rsidRPr="00D70430">
        <w:rPr>
          <w:rFonts w:ascii="GothaPro" w:eastAsia="Times New Roman" w:hAnsi="GothaPro" w:cs="Times New Roman"/>
          <w:color w:val="1A1A1A"/>
          <w:spacing w:val="3"/>
          <w:sz w:val="23"/>
          <w:szCs w:val="23"/>
          <w:shd w:val="clear" w:color="auto" w:fill="FFFFFF"/>
          <w:lang w:eastAsia="ru-RU"/>
        </w:rPr>
        <w:t>3) В предложении 3 первая грамматическая основа – правда.</w:t>
      </w:r>
      <w:r w:rsidR="002B67AB" w:rsidRPr="00D70430">
        <w:rPr>
          <w:rFonts w:ascii="GothaPro" w:eastAsia="Times New Roman" w:hAnsi="GothaPro" w:cs="Times New Roman"/>
          <w:color w:val="1A1A1A"/>
          <w:spacing w:val="3"/>
          <w:sz w:val="23"/>
          <w:szCs w:val="23"/>
          <w:lang w:eastAsia="ru-RU"/>
        </w:rPr>
        <w:br/>
      </w:r>
      <w:r w:rsidR="002B67AB" w:rsidRPr="00D70430">
        <w:rPr>
          <w:rFonts w:ascii="GothaPro" w:eastAsia="Times New Roman" w:hAnsi="GothaPro" w:cs="Times New Roman"/>
          <w:color w:val="1A1A1A"/>
          <w:spacing w:val="3"/>
          <w:sz w:val="23"/>
          <w:szCs w:val="23"/>
          <w:shd w:val="clear" w:color="auto" w:fill="FFFFFF"/>
          <w:lang w:eastAsia="ru-RU"/>
        </w:rPr>
        <w:t>4) Две части предложения 4 осложнены вводными словами.</w:t>
      </w:r>
      <w:r w:rsidR="002B67AB" w:rsidRPr="00D70430">
        <w:rPr>
          <w:rFonts w:ascii="GothaPro" w:eastAsia="Times New Roman" w:hAnsi="GothaPro" w:cs="Times New Roman"/>
          <w:color w:val="1A1A1A"/>
          <w:spacing w:val="3"/>
          <w:sz w:val="23"/>
          <w:szCs w:val="23"/>
          <w:lang w:eastAsia="ru-RU"/>
        </w:rPr>
        <w:br/>
      </w:r>
      <w:r w:rsidR="002B67AB" w:rsidRPr="00D70430">
        <w:rPr>
          <w:rFonts w:ascii="GothaPro" w:eastAsia="Times New Roman" w:hAnsi="GothaPro" w:cs="Times New Roman"/>
          <w:color w:val="1A1A1A"/>
          <w:spacing w:val="3"/>
          <w:sz w:val="23"/>
          <w:szCs w:val="23"/>
          <w:shd w:val="clear" w:color="auto" w:fill="FFFFFF"/>
          <w:lang w:eastAsia="ru-RU"/>
        </w:rPr>
        <w:t>5) Предложение 5 сложносочинённое.</w:t>
      </w:r>
    </w:p>
    <w:p w:rsidR="002B67AB" w:rsidRPr="00D70430" w:rsidRDefault="002B67AB" w:rsidP="002B67AB">
      <w:pPr>
        <w:shd w:val="clear" w:color="auto" w:fill="FFFFFF"/>
        <w:spacing w:after="0" w:line="240" w:lineRule="auto"/>
        <w:textAlignment w:val="baseline"/>
        <w:rPr>
          <w:rFonts w:ascii="GothaPro" w:eastAsia="Times New Roman" w:hAnsi="GothaPro" w:cs="Times New Roman"/>
          <w:color w:val="1A1A1A"/>
          <w:spacing w:val="3"/>
          <w:sz w:val="23"/>
          <w:szCs w:val="23"/>
          <w:lang w:eastAsia="ru-RU"/>
        </w:rPr>
      </w:pPr>
      <w:r w:rsidRPr="00D70430">
        <w:rPr>
          <w:rFonts w:ascii="GothaPro" w:eastAsia="Times New Roman" w:hAnsi="GothaPro" w:cs="Times New Roman"/>
          <w:color w:val="1A1A1A"/>
          <w:spacing w:val="3"/>
          <w:sz w:val="23"/>
          <w:szCs w:val="23"/>
          <w:lang w:eastAsia="ru-RU"/>
        </w:rPr>
        <w:t> </w:t>
      </w:r>
      <w:hyperlink r:id="rId5" w:history="1">
        <w:r w:rsidRPr="00D70430">
          <w:rPr>
            <w:rFonts w:ascii="GothaPro" w:eastAsia="Times New Roman" w:hAnsi="GothaPro" w:cs="Times New Roman"/>
            <w:color w:val="0089FF"/>
            <w:spacing w:val="3"/>
            <w:sz w:val="23"/>
            <w:szCs w:val="23"/>
            <w:bdr w:val="none" w:sz="0" w:space="0" w:color="auto" w:frame="1"/>
            <w:lang w:eastAsia="ru-RU"/>
          </w:rPr>
          <w:t>ОТВЕТ</w:t>
        </w:r>
      </w:hyperlink>
    </w:p>
    <w:p w:rsidR="002B67AB" w:rsidRPr="00D70430" w:rsidRDefault="00AA4BE4" w:rsidP="002B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GothaPro" w:eastAsia="Times New Roman" w:hAnsi="GothaPro" w:cs="Times New Roman"/>
          <w:b/>
          <w:bCs/>
          <w:color w:val="1A1A1A"/>
          <w:spacing w:val="3"/>
          <w:sz w:val="23"/>
          <w:szCs w:val="23"/>
          <w:bdr w:val="none" w:sz="0" w:space="0" w:color="auto" w:frame="1"/>
          <w:shd w:val="clear" w:color="auto" w:fill="FFFFFF"/>
          <w:lang w:eastAsia="ru-RU"/>
        </w:rPr>
        <w:t>2.</w:t>
      </w:r>
      <w:r w:rsidR="002B67AB" w:rsidRPr="00D70430">
        <w:rPr>
          <w:rFonts w:ascii="GothaPro" w:eastAsia="Times New Roman" w:hAnsi="GothaPro" w:cs="Times New Roman"/>
          <w:b/>
          <w:bCs/>
          <w:color w:val="1A1A1A"/>
          <w:spacing w:val="3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Прочитайте текст.</w:t>
      </w:r>
      <w:r w:rsidR="002B67AB" w:rsidRPr="00D70430">
        <w:rPr>
          <w:rFonts w:ascii="GothaPro" w:eastAsia="Times New Roman" w:hAnsi="GothaPro" w:cs="Times New Roman"/>
          <w:color w:val="1A1A1A"/>
          <w:spacing w:val="3"/>
          <w:sz w:val="23"/>
          <w:szCs w:val="23"/>
          <w:lang w:eastAsia="ru-RU"/>
        </w:rPr>
        <w:br/>
      </w:r>
      <w:r w:rsidR="002B67AB" w:rsidRPr="00D70430">
        <w:rPr>
          <w:rFonts w:ascii="GothaPro" w:eastAsia="Times New Roman" w:hAnsi="GothaPro" w:cs="Times New Roman"/>
          <w:color w:val="1A1A1A"/>
          <w:spacing w:val="3"/>
          <w:sz w:val="23"/>
          <w:szCs w:val="23"/>
          <w:lang w:eastAsia="ru-RU"/>
        </w:rPr>
        <w:br/>
      </w:r>
      <w:r w:rsidR="002B67AB" w:rsidRPr="00D70430">
        <w:rPr>
          <w:rFonts w:ascii="GothaPro" w:eastAsia="Times New Roman" w:hAnsi="GothaPro" w:cs="Times New Roman"/>
          <w:color w:val="1A1A1A"/>
          <w:spacing w:val="3"/>
          <w:sz w:val="23"/>
          <w:szCs w:val="23"/>
          <w:shd w:val="clear" w:color="auto" w:fill="FFFFFF"/>
          <w:lang w:eastAsia="ru-RU"/>
        </w:rPr>
        <w:t>(1)Кто из нас в детстве не мечтал стать отважным путешественником, чтобы, ступив на неизведанные земли, рассказать затем соотечественникам об открытых таинственных племенах и о своих удивительных, полных романтики и риска приключениях! (2)Путешественник – первооткрыватель, это своеобразный «</w:t>
      </w:r>
      <w:proofErr w:type="spellStart"/>
      <w:r w:rsidR="002B67AB" w:rsidRPr="00D70430">
        <w:rPr>
          <w:rFonts w:ascii="GothaPro" w:eastAsia="Times New Roman" w:hAnsi="GothaPro" w:cs="Times New Roman"/>
          <w:color w:val="1A1A1A"/>
          <w:spacing w:val="3"/>
          <w:sz w:val="23"/>
          <w:szCs w:val="23"/>
          <w:shd w:val="clear" w:color="auto" w:fill="FFFFFF"/>
          <w:lang w:eastAsia="ru-RU"/>
        </w:rPr>
        <w:t>сталкер</w:t>
      </w:r>
      <w:proofErr w:type="spellEnd"/>
      <w:r w:rsidR="002B67AB" w:rsidRPr="00D70430">
        <w:rPr>
          <w:rFonts w:ascii="GothaPro" w:eastAsia="Times New Roman" w:hAnsi="GothaPro" w:cs="Times New Roman"/>
          <w:color w:val="1A1A1A"/>
          <w:spacing w:val="3"/>
          <w:sz w:val="23"/>
          <w:szCs w:val="23"/>
          <w:shd w:val="clear" w:color="auto" w:fill="FFFFFF"/>
          <w:lang w:eastAsia="ru-RU"/>
        </w:rPr>
        <w:t>» (если пользоваться терминологией Стругацких). (3)Популяризируя новые маршруты, под иным углом показывая старые, он прокладывает путь своим соотечественникам. (4</w:t>
      </w:r>
      <w:proofErr w:type="gramEnd"/>
      <w:r w:rsidR="002B67AB" w:rsidRPr="00D70430">
        <w:rPr>
          <w:rFonts w:ascii="GothaPro" w:eastAsia="Times New Roman" w:hAnsi="GothaPro" w:cs="Times New Roman"/>
          <w:color w:val="1A1A1A"/>
          <w:spacing w:val="3"/>
          <w:sz w:val="23"/>
          <w:szCs w:val="23"/>
          <w:shd w:val="clear" w:color="auto" w:fill="FFFFFF"/>
          <w:lang w:eastAsia="ru-RU"/>
        </w:rPr>
        <w:t>)</w:t>
      </w:r>
      <w:proofErr w:type="gramStart"/>
      <w:r w:rsidR="002B67AB" w:rsidRPr="00D70430">
        <w:rPr>
          <w:rFonts w:ascii="GothaPro" w:eastAsia="Times New Roman" w:hAnsi="GothaPro" w:cs="Times New Roman"/>
          <w:color w:val="1A1A1A"/>
          <w:spacing w:val="3"/>
          <w:sz w:val="23"/>
          <w:szCs w:val="23"/>
          <w:shd w:val="clear" w:color="auto" w:fill="FFFFFF"/>
          <w:lang w:eastAsia="ru-RU"/>
        </w:rPr>
        <w:t>Это</w:t>
      </w:r>
      <w:proofErr w:type="gramEnd"/>
      <w:r w:rsidR="002B67AB" w:rsidRPr="00D70430">
        <w:rPr>
          <w:rFonts w:ascii="GothaPro" w:eastAsia="Times New Roman" w:hAnsi="GothaPro" w:cs="Times New Roman"/>
          <w:color w:val="1A1A1A"/>
          <w:spacing w:val="3"/>
          <w:sz w:val="23"/>
          <w:szCs w:val="23"/>
          <w:shd w:val="clear" w:color="auto" w:fill="FFFFFF"/>
          <w:lang w:eastAsia="ru-RU"/>
        </w:rPr>
        <w:t xml:space="preserve"> внешняя сторона. (5)Только спустя много лет я уяснил для себя совершенно определённо: путешествие – это не только романтика, но и тяжёлое испытание не столько сил, сколько духа.</w:t>
      </w:r>
      <w:r w:rsidR="002B67AB">
        <w:rPr>
          <w:rFonts w:ascii="GothaPro" w:eastAsia="Times New Roman" w:hAnsi="GothaPro" w:cs="Times New Roman"/>
          <w:color w:val="1A1A1A"/>
          <w:spacing w:val="3"/>
          <w:sz w:val="23"/>
          <w:szCs w:val="23"/>
          <w:lang w:eastAsia="ru-RU"/>
        </w:rPr>
        <w:br/>
      </w:r>
      <w:r w:rsidR="002B67AB" w:rsidRPr="00D70430">
        <w:rPr>
          <w:rFonts w:ascii="GothaPro" w:eastAsia="Times New Roman" w:hAnsi="GothaPro" w:cs="Times New Roman"/>
          <w:color w:val="1A1A1A"/>
          <w:spacing w:val="3"/>
          <w:sz w:val="23"/>
          <w:szCs w:val="23"/>
          <w:shd w:val="clear" w:color="auto" w:fill="FFFFFF"/>
          <w:lang w:eastAsia="ru-RU"/>
        </w:rPr>
        <w:t>Укажите варианты ответов, в которых дано верное утверждение. Запишите номера ответов.</w:t>
      </w:r>
      <w:r w:rsidR="002B67AB">
        <w:rPr>
          <w:rFonts w:ascii="GothaPro" w:eastAsia="Times New Roman" w:hAnsi="GothaPro" w:cs="Times New Roman"/>
          <w:color w:val="1A1A1A"/>
          <w:spacing w:val="3"/>
          <w:sz w:val="23"/>
          <w:szCs w:val="23"/>
          <w:lang w:eastAsia="ru-RU"/>
        </w:rPr>
        <w:br/>
      </w:r>
      <w:r w:rsidR="002B67AB" w:rsidRPr="00D70430">
        <w:rPr>
          <w:rFonts w:ascii="GothaPro" w:eastAsia="Times New Roman" w:hAnsi="GothaPro" w:cs="Times New Roman"/>
          <w:color w:val="1A1A1A"/>
          <w:spacing w:val="3"/>
          <w:sz w:val="23"/>
          <w:szCs w:val="23"/>
          <w:shd w:val="clear" w:color="auto" w:fill="FFFFFF"/>
          <w:lang w:eastAsia="ru-RU"/>
        </w:rPr>
        <w:t>1) Предложение 1 содержит 3 (три) грамматические основы.</w:t>
      </w:r>
      <w:r w:rsidR="002B67AB" w:rsidRPr="00D70430">
        <w:rPr>
          <w:rFonts w:ascii="GothaPro" w:eastAsia="Times New Roman" w:hAnsi="GothaPro" w:cs="Times New Roman"/>
          <w:color w:val="1A1A1A"/>
          <w:spacing w:val="3"/>
          <w:sz w:val="23"/>
          <w:szCs w:val="23"/>
          <w:lang w:eastAsia="ru-RU"/>
        </w:rPr>
        <w:br/>
      </w:r>
      <w:r w:rsidR="002B67AB" w:rsidRPr="00D70430">
        <w:rPr>
          <w:rFonts w:ascii="GothaPro" w:eastAsia="Times New Roman" w:hAnsi="GothaPro" w:cs="Times New Roman"/>
          <w:color w:val="1A1A1A"/>
          <w:spacing w:val="3"/>
          <w:sz w:val="23"/>
          <w:szCs w:val="23"/>
          <w:shd w:val="clear" w:color="auto" w:fill="FFFFFF"/>
          <w:lang w:eastAsia="ru-RU"/>
        </w:rPr>
        <w:t>2) В предложении 2 грамматическая основа – первооткрыватель.</w:t>
      </w:r>
      <w:r w:rsidR="002B67AB" w:rsidRPr="00D70430">
        <w:rPr>
          <w:rFonts w:ascii="GothaPro" w:eastAsia="Times New Roman" w:hAnsi="GothaPro" w:cs="Times New Roman"/>
          <w:color w:val="1A1A1A"/>
          <w:spacing w:val="3"/>
          <w:sz w:val="23"/>
          <w:szCs w:val="23"/>
          <w:lang w:eastAsia="ru-RU"/>
        </w:rPr>
        <w:br/>
      </w:r>
      <w:r w:rsidR="002B67AB" w:rsidRPr="00D70430">
        <w:rPr>
          <w:rFonts w:ascii="GothaPro" w:eastAsia="Times New Roman" w:hAnsi="GothaPro" w:cs="Times New Roman"/>
          <w:color w:val="1A1A1A"/>
          <w:spacing w:val="3"/>
          <w:sz w:val="23"/>
          <w:szCs w:val="23"/>
          <w:shd w:val="clear" w:color="auto" w:fill="FFFFFF"/>
          <w:lang w:eastAsia="ru-RU"/>
        </w:rPr>
        <w:t>3) Предложение 3 осложнено однородными обособленными обстоятельствами.</w:t>
      </w:r>
      <w:r w:rsidR="002B67AB" w:rsidRPr="00D70430">
        <w:rPr>
          <w:rFonts w:ascii="GothaPro" w:eastAsia="Times New Roman" w:hAnsi="GothaPro" w:cs="Times New Roman"/>
          <w:color w:val="1A1A1A"/>
          <w:spacing w:val="3"/>
          <w:sz w:val="23"/>
          <w:szCs w:val="23"/>
          <w:lang w:eastAsia="ru-RU"/>
        </w:rPr>
        <w:br/>
      </w:r>
      <w:r w:rsidR="002B67AB" w:rsidRPr="00D70430">
        <w:rPr>
          <w:rFonts w:ascii="GothaPro" w:eastAsia="Times New Roman" w:hAnsi="GothaPro" w:cs="Times New Roman"/>
          <w:color w:val="1A1A1A"/>
          <w:spacing w:val="3"/>
          <w:sz w:val="23"/>
          <w:szCs w:val="23"/>
          <w:shd w:val="clear" w:color="auto" w:fill="FFFFFF"/>
          <w:lang w:eastAsia="ru-RU"/>
        </w:rPr>
        <w:t>4) Предложение 4 простое.</w:t>
      </w:r>
      <w:r w:rsidR="002B67AB" w:rsidRPr="00D70430">
        <w:rPr>
          <w:rFonts w:ascii="GothaPro" w:eastAsia="Times New Roman" w:hAnsi="GothaPro" w:cs="Times New Roman"/>
          <w:color w:val="1A1A1A"/>
          <w:spacing w:val="3"/>
          <w:sz w:val="23"/>
          <w:szCs w:val="23"/>
          <w:lang w:eastAsia="ru-RU"/>
        </w:rPr>
        <w:br/>
      </w:r>
      <w:r w:rsidR="002B67AB" w:rsidRPr="00D70430">
        <w:rPr>
          <w:rFonts w:ascii="GothaPro" w:eastAsia="Times New Roman" w:hAnsi="GothaPro" w:cs="Times New Roman"/>
          <w:color w:val="1A1A1A"/>
          <w:spacing w:val="3"/>
          <w:sz w:val="23"/>
          <w:szCs w:val="23"/>
          <w:shd w:val="clear" w:color="auto" w:fill="FFFFFF"/>
          <w:lang w:eastAsia="ru-RU"/>
        </w:rPr>
        <w:t>5) Предложение 5 сложное бессоюзное.</w:t>
      </w:r>
    </w:p>
    <w:p w:rsidR="002B67AB" w:rsidRPr="00D70430" w:rsidRDefault="002B67AB" w:rsidP="002B67AB">
      <w:pPr>
        <w:shd w:val="clear" w:color="auto" w:fill="FFFFFF"/>
        <w:spacing w:after="0" w:line="240" w:lineRule="auto"/>
        <w:textAlignment w:val="baseline"/>
        <w:rPr>
          <w:rFonts w:ascii="GothaPro" w:eastAsia="Times New Roman" w:hAnsi="GothaPro" w:cs="Times New Roman"/>
          <w:color w:val="1A1A1A"/>
          <w:spacing w:val="3"/>
          <w:sz w:val="23"/>
          <w:szCs w:val="23"/>
          <w:lang w:eastAsia="ru-RU"/>
        </w:rPr>
      </w:pPr>
      <w:r w:rsidRPr="00D70430">
        <w:rPr>
          <w:rFonts w:ascii="GothaPro" w:eastAsia="Times New Roman" w:hAnsi="GothaPro" w:cs="Times New Roman"/>
          <w:color w:val="1A1A1A"/>
          <w:spacing w:val="3"/>
          <w:sz w:val="23"/>
          <w:szCs w:val="23"/>
          <w:lang w:eastAsia="ru-RU"/>
        </w:rPr>
        <w:t> </w:t>
      </w:r>
      <w:hyperlink r:id="rId6" w:history="1">
        <w:r w:rsidRPr="00D70430">
          <w:rPr>
            <w:rFonts w:ascii="GothaPro" w:eastAsia="Times New Roman" w:hAnsi="GothaPro" w:cs="Times New Roman"/>
            <w:color w:val="0089FF"/>
            <w:spacing w:val="3"/>
            <w:sz w:val="23"/>
            <w:szCs w:val="23"/>
            <w:bdr w:val="none" w:sz="0" w:space="0" w:color="auto" w:frame="1"/>
            <w:lang w:eastAsia="ru-RU"/>
          </w:rPr>
          <w:t>ОТВЕТ</w:t>
        </w:r>
      </w:hyperlink>
    </w:p>
    <w:p w:rsidR="009377E4" w:rsidRDefault="00AA4BE4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GothaPro" w:eastAsia="Times New Roman" w:hAnsi="GothaPro" w:cs="Times New Roman"/>
          <w:b/>
          <w:bCs/>
          <w:color w:val="1A1A1A"/>
          <w:spacing w:val="3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DB1882" w:rsidRDefault="00DB1882" w:rsidP="00D32CEB">
      <w:pPr>
        <w:rPr>
          <w:rFonts w:ascii="Times New Roman" w:hAnsi="Times New Roman" w:cs="Times New Roman"/>
          <w:sz w:val="24"/>
          <w:szCs w:val="24"/>
        </w:rPr>
      </w:pPr>
    </w:p>
    <w:p w:rsidR="009377E4" w:rsidRDefault="009377E4" w:rsidP="00D32CEB">
      <w:pPr>
        <w:rPr>
          <w:rFonts w:ascii="Times New Roman" w:hAnsi="Times New Roman" w:cs="Times New Roman"/>
          <w:sz w:val="24"/>
          <w:szCs w:val="24"/>
        </w:rPr>
      </w:pPr>
    </w:p>
    <w:p w:rsidR="009377E4" w:rsidRDefault="009377E4" w:rsidP="00D32CEB">
      <w:pPr>
        <w:rPr>
          <w:rFonts w:ascii="Times New Roman" w:hAnsi="Times New Roman" w:cs="Times New Roman"/>
          <w:sz w:val="24"/>
          <w:szCs w:val="24"/>
        </w:rPr>
      </w:pPr>
    </w:p>
    <w:p w:rsidR="00D32CEB" w:rsidRPr="0088261B" w:rsidRDefault="005A27E3" w:rsidP="00D32CEB">
      <w:pPr>
        <w:rPr>
          <w:rFonts w:ascii="Times New Roman" w:hAnsi="Times New Roman" w:cs="Times New Roman"/>
          <w:b/>
          <w:sz w:val="24"/>
          <w:szCs w:val="24"/>
        </w:rPr>
      </w:pPr>
      <w:r w:rsidRPr="0088261B">
        <w:rPr>
          <w:rFonts w:ascii="Times New Roman" w:hAnsi="Times New Roman" w:cs="Times New Roman"/>
          <w:b/>
          <w:sz w:val="24"/>
          <w:szCs w:val="24"/>
        </w:rPr>
        <w:lastRenderedPageBreak/>
        <w:t>Ли</w:t>
      </w:r>
      <w:r w:rsidR="00115DC3" w:rsidRPr="0088261B">
        <w:rPr>
          <w:rFonts w:ascii="Times New Roman" w:hAnsi="Times New Roman" w:cs="Times New Roman"/>
          <w:b/>
          <w:sz w:val="24"/>
          <w:szCs w:val="24"/>
        </w:rPr>
        <w:t xml:space="preserve">тература </w:t>
      </w:r>
      <w:r w:rsidR="006603EF" w:rsidRPr="0088261B">
        <w:rPr>
          <w:rFonts w:ascii="Times New Roman" w:hAnsi="Times New Roman" w:cs="Times New Roman"/>
          <w:b/>
          <w:sz w:val="24"/>
          <w:szCs w:val="24"/>
        </w:rPr>
        <w:t xml:space="preserve"> 5 класс Домашнее задание на</w:t>
      </w:r>
      <w:r w:rsidR="0088261B" w:rsidRPr="0088261B">
        <w:rPr>
          <w:rFonts w:ascii="Times New Roman" w:hAnsi="Times New Roman" w:cs="Times New Roman"/>
          <w:b/>
          <w:sz w:val="24"/>
          <w:szCs w:val="24"/>
        </w:rPr>
        <w:t xml:space="preserve"> 15.04-17.04</w:t>
      </w:r>
    </w:p>
    <w:p w:rsidR="0088261B" w:rsidRDefault="0088261B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Стр.199-212.ответить на вопрос 4 (стр.213)</w:t>
      </w:r>
    </w:p>
    <w:p w:rsidR="0088261B" w:rsidRPr="0088261B" w:rsidRDefault="0088261B" w:rsidP="0088261B">
      <w:pPr>
        <w:rPr>
          <w:rFonts w:ascii="Times New Roman" w:hAnsi="Times New Roman" w:cs="Times New Roman"/>
          <w:b/>
          <w:sz w:val="24"/>
          <w:szCs w:val="24"/>
        </w:rPr>
      </w:pPr>
      <w:r w:rsidRPr="0088261B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88261B">
        <w:rPr>
          <w:rFonts w:ascii="Times New Roman" w:hAnsi="Times New Roman" w:cs="Times New Roman"/>
          <w:b/>
          <w:sz w:val="24"/>
          <w:szCs w:val="24"/>
        </w:rPr>
        <w:t xml:space="preserve"> класс Домашнее задание на 15.04-17.04</w:t>
      </w:r>
    </w:p>
    <w:p w:rsidR="0088261B" w:rsidRPr="0088261B" w:rsidRDefault="0088261B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Стр.202-216 ответить на вопросы 3, 6,10.</w:t>
      </w:r>
    </w:p>
    <w:p w:rsidR="0061445F" w:rsidRPr="0061445F" w:rsidRDefault="00AA4BE4" w:rsidP="0061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115DC3" w:rsidRDefault="00F038FD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5DC3" w:rsidRDefault="00115DC3" w:rsidP="00D32CEB">
      <w:pPr>
        <w:rPr>
          <w:rFonts w:ascii="Times New Roman" w:hAnsi="Times New Roman" w:cs="Times New Roman"/>
          <w:sz w:val="24"/>
          <w:szCs w:val="24"/>
        </w:rPr>
      </w:pPr>
    </w:p>
    <w:p w:rsidR="00115DC3" w:rsidRDefault="00115DC3" w:rsidP="00D32CEB">
      <w:pPr>
        <w:rPr>
          <w:rFonts w:ascii="Times New Roman" w:hAnsi="Times New Roman" w:cs="Times New Roman"/>
          <w:sz w:val="24"/>
          <w:szCs w:val="24"/>
        </w:rPr>
      </w:pPr>
    </w:p>
    <w:p w:rsidR="00AB6845" w:rsidRPr="00AB6845" w:rsidRDefault="005D0180" w:rsidP="00817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sectPr w:rsidR="00AB6845" w:rsidRPr="00AB6845" w:rsidSect="00FF21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66"/>
    <w:rsid w:val="000F3DA3"/>
    <w:rsid w:val="00115DC3"/>
    <w:rsid w:val="002B67AB"/>
    <w:rsid w:val="003658A5"/>
    <w:rsid w:val="00534501"/>
    <w:rsid w:val="005618F7"/>
    <w:rsid w:val="005A27E3"/>
    <w:rsid w:val="005D0180"/>
    <w:rsid w:val="0061445F"/>
    <w:rsid w:val="00647F4A"/>
    <w:rsid w:val="006603EF"/>
    <w:rsid w:val="00673F3A"/>
    <w:rsid w:val="00696FE7"/>
    <w:rsid w:val="00817E10"/>
    <w:rsid w:val="0088261B"/>
    <w:rsid w:val="009377E4"/>
    <w:rsid w:val="00AA4BE4"/>
    <w:rsid w:val="00AB6845"/>
    <w:rsid w:val="00B25A86"/>
    <w:rsid w:val="00B50E31"/>
    <w:rsid w:val="00BE4B93"/>
    <w:rsid w:val="00BF54CF"/>
    <w:rsid w:val="00C051A9"/>
    <w:rsid w:val="00D32CEB"/>
    <w:rsid w:val="00DB1882"/>
    <w:rsid w:val="00DE0366"/>
    <w:rsid w:val="00DE30BC"/>
    <w:rsid w:val="00E161D7"/>
    <w:rsid w:val="00E20776"/>
    <w:rsid w:val="00E439FC"/>
    <w:rsid w:val="00E9527A"/>
    <w:rsid w:val="00F038FD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60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7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00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9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6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1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5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803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7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023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9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22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6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087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025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35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75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1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70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2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02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61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052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16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31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2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159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50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0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3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06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23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98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3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7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76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9637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53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95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6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75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79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43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8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5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1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117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6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741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6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10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22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890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0241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5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49788">
                              <w:marLeft w:val="0"/>
                              <w:marRight w:val="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8859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388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635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3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8251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21138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191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122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2987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993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615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7610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47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335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2358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39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754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6038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04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919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5245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337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9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1135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22552">
                              <w:marLeft w:val="0"/>
                              <w:marRight w:val="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4905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4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0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583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9128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58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610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6926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87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ShowOrHide('spc6428afaa87b90cbd7fd3ac7dd226389')" TargetMode="External"/><Relationship Id="rId5" Type="http://schemas.openxmlformats.org/officeDocument/2006/relationships/hyperlink" Target="javascript:ShowOrHide('spd54e6652b9c61ca865f6857e877af751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Б-Дорохово</dc:creator>
  <cp:keywords/>
  <dc:description/>
  <cp:lastModifiedBy>Б-Дорохово</cp:lastModifiedBy>
  <cp:revision>15</cp:revision>
  <cp:lastPrinted>2020-04-17T02:29:00Z</cp:lastPrinted>
  <dcterms:created xsi:type="dcterms:W3CDTF">2020-04-06T04:38:00Z</dcterms:created>
  <dcterms:modified xsi:type="dcterms:W3CDTF">2020-04-17T02:29:00Z</dcterms:modified>
</cp:coreProperties>
</file>